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AB14EF" w14:textId="77777777" w:rsidR="00E62DB9" w:rsidRPr="00E62DB9" w:rsidRDefault="00E62DB9" w:rsidP="00E62DB9">
      <w:pPr>
        <w:spacing w:after="0" w:line="240" w:lineRule="auto"/>
        <w:rPr>
          <w:rFonts w:ascii="Calibri" w:eastAsia="Calibri" w:hAnsi="Calibri" w:cs="Times New Roman"/>
          <w:color w:val="FF0000"/>
          <w:sz w:val="24"/>
          <w:szCs w:val="24"/>
        </w:rPr>
      </w:pPr>
      <w:r w:rsidRPr="00E62DB9">
        <w:rPr>
          <w:rFonts w:ascii="Calibri" w:eastAsia="Calibri" w:hAnsi="Calibri" w:cs="Times New Roman"/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9FC5B" wp14:editId="1382E90E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C8BED" w14:textId="77777777" w:rsidR="00E62DB9" w:rsidRDefault="00E62DB9" w:rsidP="00E62DB9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074409D7" wp14:editId="583A3FB7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A90F1EB" w14:textId="77777777" w:rsidR="00E62DB9" w:rsidRPr="00AB23A1" w:rsidRDefault="00E62DB9" w:rsidP="00E62DB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AB23A1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659D90B9" w14:textId="77777777" w:rsidR="00E62DB9" w:rsidRPr="00AB23A1" w:rsidRDefault="00E62DB9" w:rsidP="00E62DB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AB23A1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68C5E691" w14:textId="77777777" w:rsidR="00E62DB9" w:rsidRPr="00AB23A1" w:rsidRDefault="00E62DB9" w:rsidP="00E62DB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AB23A1">
                              <w:rPr>
                                <w:color w:val="4F81BD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0B2B2EF5" w14:textId="77777777" w:rsidR="00E62DB9" w:rsidRDefault="00E62DB9" w:rsidP="00E62DB9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E9FC5B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73FC8BED" w14:textId="77777777" w:rsidR="00E62DB9" w:rsidRDefault="00E62DB9" w:rsidP="00E62DB9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074409D7" wp14:editId="583A3FB7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A90F1EB" w14:textId="77777777" w:rsidR="00E62DB9" w:rsidRPr="00AB23A1" w:rsidRDefault="00E62DB9" w:rsidP="00E62DB9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AB23A1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659D90B9" w14:textId="77777777" w:rsidR="00E62DB9" w:rsidRPr="00AB23A1" w:rsidRDefault="00E62DB9" w:rsidP="00E62DB9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AB23A1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68C5E691" w14:textId="77777777" w:rsidR="00E62DB9" w:rsidRPr="00AB23A1" w:rsidRDefault="00E62DB9" w:rsidP="00E62DB9">
                      <w:pPr>
                        <w:spacing w:after="0" w:line="240" w:lineRule="auto"/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AB23A1">
                        <w:rPr>
                          <w:color w:val="4F81BD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0B2B2EF5" w14:textId="77777777" w:rsidR="00E62DB9" w:rsidRDefault="00E62DB9" w:rsidP="00E62DB9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 w:rsidRPr="00E62DB9">
        <w:rPr>
          <w:rFonts w:ascii="Calibri" w:eastAsia="Calibri" w:hAnsi="Calibri" w:cs="Times New Roman"/>
          <w:color w:val="FF0000"/>
          <w:sz w:val="24"/>
          <w:szCs w:val="24"/>
        </w:rPr>
        <w:t xml:space="preserve"> </w:t>
      </w:r>
    </w:p>
    <w:p w14:paraId="614F0C55" w14:textId="77777777" w:rsidR="00E62DB9" w:rsidRPr="00E62DB9" w:rsidRDefault="00E62DB9" w:rsidP="00E62DB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30990E4B" w14:textId="77777777" w:rsidR="00E62DB9" w:rsidRPr="00E62DB9" w:rsidRDefault="00E62DB9" w:rsidP="00E62DB9">
      <w:pPr>
        <w:spacing w:after="0" w:line="240" w:lineRule="auto"/>
        <w:ind w:left="-284"/>
        <w:jc w:val="center"/>
        <w:rPr>
          <w:rFonts w:ascii="Calibri" w:eastAsia="Calibri" w:hAnsi="Calibri" w:cs="Times New Roman"/>
          <w:sz w:val="24"/>
          <w:szCs w:val="24"/>
        </w:rPr>
      </w:pPr>
    </w:p>
    <w:p w14:paraId="7AC61EEC" w14:textId="77777777" w:rsidR="00E62DB9" w:rsidRPr="00E62DB9" w:rsidRDefault="00E62DB9" w:rsidP="00E62DB9">
      <w:pPr>
        <w:spacing w:before="60" w:after="0" w:line="240" w:lineRule="auto"/>
        <w:jc w:val="center"/>
        <w:rPr>
          <w:rFonts w:ascii="Calibri" w:eastAsia="Calibri" w:hAnsi="Calibri" w:cs="Times New Roman"/>
        </w:rPr>
      </w:pPr>
    </w:p>
    <w:p w14:paraId="1D9D2F1C" w14:textId="77777777" w:rsidR="00E62DB9" w:rsidRPr="00E62DB9" w:rsidRDefault="00E62DB9" w:rsidP="00E62DB9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322503E3" w14:textId="77777777" w:rsidR="00E62DB9" w:rsidRPr="00E62DB9" w:rsidRDefault="00E62DB9" w:rsidP="00E62DB9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</w:rPr>
      </w:pPr>
    </w:p>
    <w:p w14:paraId="5112F694" w14:textId="77777777" w:rsidR="00E62DB9" w:rsidRPr="00E62DB9" w:rsidRDefault="00E62DB9" w:rsidP="00E62DB9">
      <w:pPr>
        <w:spacing w:after="200" w:line="276" w:lineRule="auto"/>
        <w:ind w:left="4320"/>
        <w:rPr>
          <w:rFonts w:ascii="Calibri" w:eastAsia="Calibri" w:hAnsi="Calibri" w:cs="Times New Roman"/>
          <w:sz w:val="24"/>
          <w:szCs w:val="28"/>
        </w:rPr>
      </w:pPr>
    </w:p>
    <w:p w14:paraId="5F8A60CF" w14:textId="5720CDD8" w:rsidR="00E62DB9" w:rsidRDefault="00E62DB9" w:rsidP="00EC6A29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  <w:r w:rsidRPr="00E62DB9">
        <w:rPr>
          <w:rFonts w:ascii="Calibri" w:eastAsia="Calibri" w:hAnsi="Calibri" w:cs="Times New Roman"/>
          <w:sz w:val="24"/>
          <w:szCs w:val="28"/>
        </w:rPr>
        <w:t xml:space="preserve">                   </w:t>
      </w:r>
      <w:bookmarkStart w:id="0" w:name="_Hlk158298325"/>
      <w:r w:rsidRPr="00E62DB9">
        <w:rPr>
          <w:rFonts w:ascii="Calibri" w:eastAsia="Calibri" w:hAnsi="Calibri" w:cs="Times New Roman"/>
          <w:sz w:val="24"/>
          <w:szCs w:val="28"/>
        </w:rPr>
        <w:t xml:space="preserve">Αθήνα, </w:t>
      </w:r>
      <w:r>
        <w:rPr>
          <w:rFonts w:ascii="Calibri" w:eastAsia="Calibri" w:hAnsi="Calibri" w:cs="Times New Roman"/>
          <w:sz w:val="24"/>
          <w:szCs w:val="28"/>
        </w:rPr>
        <w:t>2</w:t>
      </w:r>
      <w:r w:rsidR="004A72D1">
        <w:rPr>
          <w:rFonts w:ascii="Calibri" w:eastAsia="Calibri" w:hAnsi="Calibri" w:cs="Times New Roman"/>
          <w:sz w:val="24"/>
          <w:szCs w:val="28"/>
        </w:rPr>
        <w:t>6</w:t>
      </w:r>
      <w:r>
        <w:rPr>
          <w:rFonts w:ascii="Calibri" w:eastAsia="Calibri" w:hAnsi="Calibri" w:cs="Times New Roman"/>
          <w:sz w:val="24"/>
          <w:szCs w:val="28"/>
        </w:rPr>
        <w:t xml:space="preserve"> Ιανουαρίου 2026</w:t>
      </w:r>
      <w:r w:rsidRPr="00E62DB9">
        <w:rPr>
          <w:rFonts w:ascii="Calibri" w:eastAsia="Calibri" w:hAnsi="Calibri" w:cs="Times New Roman"/>
          <w:sz w:val="24"/>
          <w:szCs w:val="28"/>
        </w:rPr>
        <w:t xml:space="preserve"> </w:t>
      </w:r>
      <w:bookmarkEnd w:id="0"/>
    </w:p>
    <w:p w14:paraId="2085B14F" w14:textId="77777777" w:rsidR="00AB23A1" w:rsidRPr="00E62DB9" w:rsidRDefault="00AB23A1" w:rsidP="00EC6A29">
      <w:pPr>
        <w:spacing w:after="200" w:line="276" w:lineRule="auto"/>
        <w:ind w:left="4320"/>
        <w:jc w:val="right"/>
        <w:rPr>
          <w:rFonts w:ascii="Calibri" w:eastAsia="Calibri" w:hAnsi="Calibri" w:cs="Times New Roman"/>
          <w:sz w:val="24"/>
          <w:szCs w:val="28"/>
        </w:rPr>
      </w:pPr>
    </w:p>
    <w:p w14:paraId="5AB0C542" w14:textId="77777777" w:rsidR="00E62DB9" w:rsidRPr="00E62DB9" w:rsidRDefault="00E62DB9" w:rsidP="00AB23A1">
      <w:pPr>
        <w:pStyle w:val="Web"/>
        <w:jc w:val="center"/>
        <w:rPr>
          <w:rFonts w:ascii="Calibri" w:hAnsi="Calibri" w:cs="Calibri"/>
          <w:b/>
        </w:rPr>
      </w:pPr>
      <w:r w:rsidRPr="00E62DB9">
        <w:rPr>
          <w:rFonts w:ascii="Calibri" w:hAnsi="Calibri" w:cs="Calibri"/>
          <w:b/>
        </w:rPr>
        <w:t>ΥΠΠΟ: Σε τροχιά επανεκκίνησης το εργαστήριο Κεραμικής της Ελένης Βερναδάκη</w:t>
      </w:r>
    </w:p>
    <w:p w14:paraId="02EF42A8" w14:textId="490A565C" w:rsidR="00E62DB9" w:rsidRPr="00E62DB9" w:rsidRDefault="004A72D1" w:rsidP="00AB23A1">
      <w:pPr>
        <w:pStyle w:val="Web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Ολοκληρώθηκε η</w:t>
      </w:r>
      <w:r w:rsidR="00E62DB9" w:rsidRPr="00E62DB9">
        <w:rPr>
          <w:rFonts w:ascii="Calibri" w:hAnsi="Calibri" w:cs="Calibri"/>
        </w:rPr>
        <w:t xml:space="preserve"> Μελέτη Βιωσιμότητας για το ιστορικό Εργαστήριο Κεραμικής της Ελένης Βερναδάκη</w:t>
      </w:r>
      <w:r>
        <w:rPr>
          <w:rFonts w:ascii="Calibri" w:hAnsi="Calibri" w:cs="Calibri"/>
        </w:rPr>
        <w:t xml:space="preserve">. Η Μελέτη </w:t>
      </w:r>
      <w:r w:rsidR="00E62DB9" w:rsidRPr="00E62DB9">
        <w:rPr>
          <w:rFonts w:ascii="Calibri" w:hAnsi="Calibri" w:cs="Calibri"/>
        </w:rPr>
        <w:t xml:space="preserve">εξετάζει το λειτουργικό μοντέλο, τις δυνατότητες εκπαίδευσης, παραγωγής και φιλοξενίας καλλιτεχνών, την αξιοποίηση του εξοπλισμού και των φούρνων, καθώς και τις τεχνικές και λειτουργικές προϋποθέσεις αναβάθμισης του χώρου. </w:t>
      </w:r>
      <w:r>
        <w:rPr>
          <w:rFonts w:ascii="Calibri" w:hAnsi="Calibri" w:cs="Calibri"/>
        </w:rPr>
        <w:t>Σ</w:t>
      </w:r>
      <w:r w:rsidR="00E62DB9" w:rsidRPr="00E62DB9">
        <w:rPr>
          <w:rFonts w:ascii="Calibri" w:hAnsi="Calibri" w:cs="Calibri"/>
        </w:rPr>
        <w:t xml:space="preserve">τόχος </w:t>
      </w:r>
      <w:r>
        <w:rPr>
          <w:rFonts w:ascii="Calibri" w:hAnsi="Calibri" w:cs="Calibri"/>
        </w:rPr>
        <w:t xml:space="preserve">του Υπουργείου Πολιτισμού </w:t>
      </w:r>
      <w:r w:rsidR="00E62DB9" w:rsidRPr="00E62DB9">
        <w:rPr>
          <w:rFonts w:ascii="Calibri" w:hAnsi="Calibri" w:cs="Calibri"/>
        </w:rPr>
        <w:t xml:space="preserve">είναι η διαμόρφωση ενός </w:t>
      </w:r>
      <w:r w:rsidR="00EC6A29">
        <w:rPr>
          <w:rFonts w:ascii="Calibri" w:hAnsi="Calibri" w:cs="Calibri"/>
        </w:rPr>
        <w:t xml:space="preserve">σύγχρονου </w:t>
      </w:r>
      <w:r w:rsidR="00E62DB9" w:rsidRPr="00E62DB9">
        <w:rPr>
          <w:rFonts w:ascii="Calibri" w:hAnsi="Calibri" w:cs="Calibri"/>
        </w:rPr>
        <w:t>εργαστηρίου κεραμικής</w:t>
      </w:r>
      <w:r w:rsidR="00EC6A29">
        <w:rPr>
          <w:rFonts w:ascii="Calibri" w:hAnsi="Calibri" w:cs="Calibri"/>
        </w:rPr>
        <w:t>,</w:t>
      </w:r>
      <w:r w:rsidR="00E62DB9" w:rsidRPr="00E62DB9">
        <w:rPr>
          <w:rFonts w:ascii="Calibri" w:hAnsi="Calibri" w:cs="Calibri"/>
        </w:rPr>
        <w:t xml:space="preserve"> </w:t>
      </w:r>
      <w:r w:rsidR="00EC6A29">
        <w:rPr>
          <w:rFonts w:ascii="Calibri" w:hAnsi="Calibri" w:cs="Calibri"/>
        </w:rPr>
        <w:t xml:space="preserve">ανοιχτού και </w:t>
      </w:r>
      <w:proofErr w:type="spellStart"/>
      <w:r w:rsidR="00EC6A29">
        <w:rPr>
          <w:rFonts w:ascii="Calibri" w:hAnsi="Calibri" w:cs="Calibri"/>
        </w:rPr>
        <w:t>προσβάσιμου</w:t>
      </w:r>
      <w:proofErr w:type="spellEnd"/>
      <w:r w:rsidR="00EC6A29">
        <w:rPr>
          <w:rFonts w:ascii="Calibri" w:hAnsi="Calibri" w:cs="Calibri"/>
        </w:rPr>
        <w:t xml:space="preserve"> σε </w:t>
      </w:r>
      <w:r w:rsidR="00E62DB9" w:rsidRPr="00E62DB9">
        <w:rPr>
          <w:rFonts w:ascii="Calibri" w:hAnsi="Calibri" w:cs="Calibri"/>
        </w:rPr>
        <w:t xml:space="preserve">δημιουργούς κάθε επιπέδου, από νέους καλλιτέχνες έως έμπειρους </w:t>
      </w:r>
      <w:proofErr w:type="spellStart"/>
      <w:r w:rsidR="00E62DB9" w:rsidRPr="00E62DB9">
        <w:rPr>
          <w:rFonts w:ascii="Calibri" w:hAnsi="Calibri" w:cs="Calibri"/>
        </w:rPr>
        <w:t>κεραμίστες</w:t>
      </w:r>
      <w:proofErr w:type="spellEnd"/>
      <w:r w:rsidR="00E62DB9" w:rsidRPr="00E62DB9">
        <w:rPr>
          <w:rFonts w:ascii="Calibri" w:hAnsi="Calibri" w:cs="Calibri"/>
        </w:rPr>
        <w:t>.</w:t>
      </w:r>
    </w:p>
    <w:p w14:paraId="2FDCC7A0" w14:textId="7114577A" w:rsidR="00E62DB9" w:rsidRPr="00E62DB9" w:rsidRDefault="00E62DB9" w:rsidP="00AB23A1">
      <w:pPr>
        <w:pStyle w:val="Web"/>
        <w:spacing w:line="276" w:lineRule="auto"/>
        <w:jc w:val="both"/>
        <w:rPr>
          <w:rFonts w:ascii="Calibri" w:hAnsi="Calibri" w:cs="Calibri"/>
        </w:rPr>
      </w:pPr>
      <w:r w:rsidRPr="00E62DB9">
        <w:rPr>
          <w:rFonts w:ascii="Calibri" w:hAnsi="Calibri" w:cs="Calibri"/>
        </w:rPr>
        <w:t>Η Υπουργός Πολιτισμού Λίνα Μενδώνη δήλωσε:</w:t>
      </w:r>
      <w:r>
        <w:rPr>
          <w:rFonts w:ascii="Calibri" w:hAnsi="Calibri" w:cs="Calibri"/>
        </w:rPr>
        <w:t xml:space="preserve"> </w:t>
      </w:r>
      <w:r w:rsidRPr="00E62DB9">
        <w:rPr>
          <w:rFonts w:ascii="Calibri" w:hAnsi="Calibri" w:cs="Calibri"/>
        </w:rPr>
        <w:t xml:space="preserve">«Η αξιοποίηση του Εργαστηρίου Βερναδάκη δεν αφορά μόνο </w:t>
      </w:r>
      <w:r w:rsidR="0019203E">
        <w:rPr>
          <w:rFonts w:ascii="Calibri" w:hAnsi="Calibri" w:cs="Calibri"/>
        </w:rPr>
        <w:t>σ</w:t>
      </w:r>
      <w:r w:rsidRPr="00E62DB9">
        <w:rPr>
          <w:rFonts w:ascii="Calibri" w:hAnsi="Calibri" w:cs="Calibri"/>
        </w:rPr>
        <w:t>τη διάσωση ενός σπουδαίου χώρου της σύγχρονης πολιτιστικής μας κληρονομιάς, αλλά</w:t>
      </w:r>
      <w:r w:rsidR="0019203E">
        <w:rPr>
          <w:rFonts w:ascii="Calibri" w:hAnsi="Calibri" w:cs="Calibri"/>
        </w:rPr>
        <w:t xml:space="preserve">, κυρίως, </w:t>
      </w:r>
      <w:r w:rsidRPr="00E62DB9">
        <w:rPr>
          <w:rFonts w:ascii="Calibri" w:hAnsi="Calibri" w:cs="Calibri"/>
        </w:rPr>
        <w:t>τη συνέχιση μιας ζωντανής παράδοσης κεραμικής τέχνης. Η Ελένη Βερναδάκη</w:t>
      </w:r>
      <w:r w:rsidR="008A0167">
        <w:rPr>
          <w:rFonts w:ascii="Calibri" w:hAnsi="Calibri" w:cs="Calibri"/>
        </w:rPr>
        <w:t>,</w:t>
      </w:r>
      <w:r w:rsidR="0019203E">
        <w:rPr>
          <w:rFonts w:ascii="Calibri" w:hAnsi="Calibri" w:cs="Calibri"/>
        </w:rPr>
        <w:t xml:space="preserve"> </w:t>
      </w:r>
      <w:r w:rsidR="008A0167">
        <w:rPr>
          <w:rFonts w:ascii="Calibri" w:hAnsi="Calibri" w:cs="Calibri"/>
        </w:rPr>
        <w:t xml:space="preserve">η </w:t>
      </w:r>
      <w:r w:rsidRPr="00E62DB9">
        <w:rPr>
          <w:rFonts w:ascii="Calibri" w:hAnsi="Calibri" w:cs="Calibri"/>
        </w:rPr>
        <w:t>εμβληματική δημιουργός</w:t>
      </w:r>
      <w:r w:rsidR="0019203E">
        <w:rPr>
          <w:rFonts w:ascii="Calibri" w:hAnsi="Calibri" w:cs="Calibri"/>
        </w:rPr>
        <w:t>,</w:t>
      </w:r>
      <w:r w:rsidRPr="00E62DB9">
        <w:rPr>
          <w:rFonts w:ascii="Calibri" w:hAnsi="Calibri" w:cs="Calibri"/>
        </w:rPr>
        <w:t xml:space="preserve"> ανανέωσε την καλλιτεχνική κεραμική, αφήνοντας ένα ισχυρό αποτύπωμα με τη δουλειά της, τις συνεργασίες της και το προσωπικό της ύφος. Θέλουμε ο χώρος αυτός να παραμείνει ενεργός και παραγωγικός</w:t>
      </w:r>
      <w:r>
        <w:rPr>
          <w:rFonts w:ascii="Calibri" w:hAnsi="Calibri" w:cs="Calibri"/>
        </w:rPr>
        <w:t>,</w:t>
      </w:r>
      <w:r w:rsidRPr="00E62DB9">
        <w:rPr>
          <w:rFonts w:ascii="Calibri" w:hAnsi="Calibri" w:cs="Calibri"/>
        </w:rPr>
        <w:t xml:space="preserve"> να εμπνεύσει νέους καλλιτέχνες, ώστε αξιοποιώντας την παρακαταθήκη της Βερναδάκη να δημιουργούν νέα έργα. </w:t>
      </w:r>
      <w:r w:rsidR="00654582">
        <w:rPr>
          <w:rFonts w:ascii="Calibri" w:hAnsi="Calibri" w:cs="Calibri"/>
        </w:rPr>
        <w:t>Ήδη</w:t>
      </w:r>
      <w:r w:rsidR="0019203E">
        <w:rPr>
          <w:rFonts w:ascii="Calibri" w:hAnsi="Calibri" w:cs="Calibri"/>
        </w:rPr>
        <w:t xml:space="preserve">, οι αρμόδιες υπηρεσίες του Υπουργείου Πολιτισμού δρομολογούν την εκπόνηση των αναγκαίων μελετών για την αποκατάσταση </w:t>
      </w:r>
      <w:r w:rsidR="0019203E" w:rsidRPr="00E62DB9">
        <w:rPr>
          <w:rFonts w:ascii="Calibri" w:hAnsi="Calibri" w:cs="Calibri"/>
        </w:rPr>
        <w:t xml:space="preserve">και την ενεργειακή </w:t>
      </w:r>
      <w:bookmarkStart w:id="1" w:name="_GoBack"/>
      <w:bookmarkEnd w:id="1"/>
      <w:r w:rsidR="0019203E" w:rsidRPr="00E62DB9">
        <w:rPr>
          <w:rFonts w:ascii="Calibri" w:hAnsi="Calibri" w:cs="Calibri"/>
        </w:rPr>
        <w:t>αναβάθμιση</w:t>
      </w:r>
      <w:r w:rsidR="0019203E">
        <w:rPr>
          <w:rFonts w:ascii="Calibri" w:hAnsi="Calibri" w:cs="Calibri"/>
        </w:rPr>
        <w:t xml:space="preserve"> του κτηρίου-μνημείου του εργαστηρίου, έργου του Τάκη </w:t>
      </w:r>
      <w:proofErr w:type="spellStart"/>
      <w:r w:rsidR="0019203E">
        <w:rPr>
          <w:rFonts w:ascii="Calibri" w:hAnsi="Calibri" w:cs="Calibri"/>
        </w:rPr>
        <w:t>Ζενέτου</w:t>
      </w:r>
      <w:proofErr w:type="spellEnd"/>
      <w:r w:rsidR="0019203E">
        <w:rPr>
          <w:rFonts w:ascii="Calibri" w:hAnsi="Calibri" w:cs="Calibri"/>
        </w:rPr>
        <w:t xml:space="preserve">. </w:t>
      </w:r>
      <w:r w:rsidRPr="00E62DB9">
        <w:rPr>
          <w:rFonts w:ascii="Calibri" w:hAnsi="Calibri" w:cs="Calibri"/>
        </w:rPr>
        <w:t>Στ</w:t>
      </w:r>
      <w:r w:rsidR="0019203E">
        <w:rPr>
          <w:rFonts w:ascii="Calibri" w:hAnsi="Calibri" w:cs="Calibri"/>
        </w:rPr>
        <w:t>ρατηγικός μας στ</w:t>
      </w:r>
      <w:r w:rsidRPr="00E62DB9">
        <w:rPr>
          <w:rFonts w:ascii="Calibri" w:hAnsi="Calibri" w:cs="Calibri"/>
        </w:rPr>
        <w:t xml:space="preserve">όχος είναι το εργαστήριο </w:t>
      </w:r>
      <w:r w:rsidR="0019203E">
        <w:rPr>
          <w:rFonts w:ascii="Calibri" w:hAnsi="Calibri" w:cs="Calibri"/>
        </w:rPr>
        <w:t xml:space="preserve">της Ελένης Βερναδάκη </w:t>
      </w:r>
      <w:r w:rsidRPr="00E62DB9">
        <w:rPr>
          <w:rFonts w:ascii="Calibri" w:hAnsi="Calibri" w:cs="Calibri"/>
        </w:rPr>
        <w:t>να επανενταχθεί στον σύγχρονο καλλιτεχνικό χάρτη, τιμώντας το παρελθόν και υπηρετώντας το μέλλον της ελληνικής κεραμικής</w:t>
      </w:r>
      <w:r w:rsidR="00E1117E">
        <w:rPr>
          <w:rFonts w:ascii="Calibri" w:hAnsi="Calibri" w:cs="Calibri"/>
        </w:rPr>
        <w:t xml:space="preserve">. </w:t>
      </w:r>
      <w:r w:rsidR="00E1117E" w:rsidRPr="00E62DB9">
        <w:rPr>
          <w:rFonts w:ascii="Calibri" w:hAnsi="Calibri" w:cs="Calibri"/>
        </w:rPr>
        <w:t>Η Ελένη Βερναδάκη, με διεθνή αναγνώριση επί 60 και πλέον χρόνια, συνέβαλε καθοριστικά στη μετεξέλιξη της σύγχρονης κεραμικής</w:t>
      </w:r>
      <w:r w:rsidR="008A0167">
        <w:rPr>
          <w:rFonts w:ascii="Calibri" w:hAnsi="Calibri" w:cs="Calibri"/>
        </w:rPr>
        <w:t>,</w:t>
      </w:r>
      <w:r w:rsidR="00E1117E" w:rsidRPr="00E62DB9">
        <w:rPr>
          <w:rFonts w:ascii="Calibri" w:hAnsi="Calibri" w:cs="Calibri"/>
        </w:rPr>
        <w:t xml:space="preserve"> μέσα από το προσωπικό της ύφος</w:t>
      </w:r>
      <w:r w:rsidR="008A0167">
        <w:rPr>
          <w:rFonts w:ascii="Calibri" w:hAnsi="Calibri" w:cs="Calibri"/>
        </w:rPr>
        <w:t xml:space="preserve">, τις πρωτοπόρες τεχνικές της, την τόλμη και τη δημιουργική φαντασία της, </w:t>
      </w:r>
      <w:r w:rsidR="00E1117E" w:rsidRPr="00E62DB9">
        <w:rPr>
          <w:rFonts w:ascii="Calibri" w:hAnsi="Calibri" w:cs="Calibri"/>
        </w:rPr>
        <w:t xml:space="preserve"> τις συνεργασίες της με σημαντικούς δημιουργούς. Το εργαστήριό της λειτούργησε ως παραγωγικό «κύτταρο» σύγχρονης τέχνης, επηρεάζοντας γενιές εικαστικών</w:t>
      </w:r>
      <w:r w:rsidRPr="00E62DB9">
        <w:rPr>
          <w:rFonts w:ascii="Calibri" w:hAnsi="Calibri" w:cs="Calibri"/>
        </w:rPr>
        <w:t>».</w:t>
      </w:r>
    </w:p>
    <w:p w14:paraId="45AC9557" w14:textId="54FFD974" w:rsidR="00EF3099" w:rsidRPr="004A72D1" w:rsidRDefault="00E62DB9" w:rsidP="00AB23A1">
      <w:pPr>
        <w:pStyle w:val="Web"/>
        <w:spacing w:line="276" w:lineRule="auto"/>
        <w:jc w:val="both"/>
        <w:rPr>
          <w:rFonts w:ascii="Calibri" w:hAnsi="Calibri" w:cs="Calibri"/>
        </w:rPr>
      </w:pPr>
      <w:r w:rsidRPr="00E62DB9">
        <w:rPr>
          <w:rFonts w:ascii="Calibri" w:hAnsi="Calibri" w:cs="Calibri"/>
        </w:rPr>
        <w:t>Το Εργαστήριο Κεραμικής</w:t>
      </w:r>
      <w:r w:rsidR="008A0167">
        <w:rPr>
          <w:rFonts w:ascii="Calibri" w:hAnsi="Calibri" w:cs="Calibri"/>
        </w:rPr>
        <w:t xml:space="preserve"> της Ελένης Βερναρδάκη </w:t>
      </w:r>
      <w:r w:rsidR="008A0167" w:rsidRPr="00E62DB9">
        <w:rPr>
          <w:rFonts w:ascii="Calibri" w:hAnsi="Calibri" w:cs="Calibri"/>
        </w:rPr>
        <w:t>εξαγοράστηκε από το Υπουργείο Πολιτισμού</w:t>
      </w:r>
      <w:r w:rsidR="008A0167">
        <w:rPr>
          <w:rFonts w:ascii="Calibri" w:hAnsi="Calibri" w:cs="Calibri"/>
        </w:rPr>
        <w:t>,</w:t>
      </w:r>
      <w:r w:rsidR="008A0167" w:rsidRPr="00E62DB9">
        <w:rPr>
          <w:rFonts w:ascii="Calibri" w:hAnsi="Calibri" w:cs="Calibri"/>
        </w:rPr>
        <w:t xml:space="preserve"> μετά από ομόφωνη γνωμοδότηση του Κεντρικού Συμβουλίου </w:t>
      </w:r>
      <w:proofErr w:type="spellStart"/>
      <w:r w:rsidR="008A0167" w:rsidRPr="00E62DB9">
        <w:rPr>
          <w:rFonts w:ascii="Calibri" w:hAnsi="Calibri" w:cs="Calibri"/>
        </w:rPr>
        <w:t>Νεωτέρων</w:t>
      </w:r>
      <w:proofErr w:type="spellEnd"/>
      <w:r w:rsidR="008A0167" w:rsidRPr="00E62DB9">
        <w:rPr>
          <w:rFonts w:ascii="Calibri" w:hAnsi="Calibri" w:cs="Calibri"/>
        </w:rPr>
        <w:t xml:space="preserve"> Μνημείων</w:t>
      </w:r>
      <w:r w:rsidR="008A0167">
        <w:rPr>
          <w:rFonts w:ascii="Calibri" w:hAnsi="Calibri" w:cs="Calibri"/>
        </w:rPr>
        <w:t>.</w:t>
      </w:r>
      <w:r w:rsidR="008A0167" w:rsidRPr="00E62DB9">
        <w:rPr>
          <w:rFonts w:ascii="Calibri" w:hAnsi="Calibri" w:cs="Calibri"/>
        </w:rPr>
        <w:t xml:space="preserve"> </w:t>
      </w:r>
      <w:r w:rsidR="008A0167">
        <w:rPr>
          <w:rFonts w:ascii="Calibri" w:hAnsi="Calibri" w:cs="Calibri"/>
        </w:rPr>
        <w:t>Το 2021,</w:t>
      </w:r>
      <w:r w:rsidR="00303A08" w:rsidRPr="00303A08">
        <w:rPr>
          <w:rFonts w:ascii="Calibri" w:hAnsi="Calibri" w:cs="Calibri"/>
        </w:rPr>
        <w:t xml:space="preserve"> </w:t>
      </w:r>
      <w:r w:rsidR="00303A08">
        <w:rPr>
          <w:rFonts w:ascii="Calibri" w:hAnsi="Calibri" w:cs="Calibri"/>
        </w:rPr>
        <w:t>κηρύχθηκε</w:t>
      </w:r>
      <w:r w:rsidR="008A0167">
        <w:rPr>
          <w:rFonts w:ascii="Calibri" w:hAnsi="Calibri" w:cs="Calibri"/>
        </w:rPr>
        <w:t xml:space="preserve"> ως</w:t>
      </w:r>
      <w:r w:rsidR="008A0167" w:rsidRPr="00E62DB9">
        <w:rPr>
          <w:rFonts w:ascii="Calibri" w:hAnsi="Calibri" w:cs="Calibri"/>
        </w:rPr>
        <w:t xml:space="preserve"> μνημείο </w:t>
      </w:r>
      <w:r w:rsidR="008A0167">
        <w:rPr>
          <w:rFonts w:ascii="Calibri" w:hAnsi="Calibri" w:cs="Calibri"/>
        </w:rPr>
        <w:t xml:space="preserve">της </w:t>
      </w:r>
      <w:r w:rsidR="008A0167" w:rsidRPr="00E62DB9">
        <w:rPr>
          <w:rFonts w:ascii="Calibri" w:hAnsi="Calibri" w:cs="Calibri"/>
        </w:rPr>
        <w:t>πολιτιστικής κληρονομιάς</w:t>
      </w:r>
      <w:r w:rsidR="008A0167">
        <w:rPr>
          <w:rFonts w:ascii="Calibri" w:hAnsi="Calibri" w:cs="Calibri"/>
        </w:rPr>
        <w:t xml:space="preserve"> μας  από </w:t>
      </w:r>
      <w:r w:rsidR="008A0167">
        <w:rPr>
          <w:rFonts w:ascii="Calibri" w:hAnsi="Calibri" w:cs="Calibri"/>
        </w:rPr>
        <w:lastRenderedPageBreak/>
        <w:t xml:space="preserve">το Υπουργείο Πολιτισμού, </w:t>
      </w:r>
      <w:r w:rsidR="008A0167" w:rsidRPr="00E62DB9">
        <w:rPr>
          <w:rFonts w:ascii="Calibri" w:hAnsi="Calibri" w:cs="Calibri"/>
        </w:rPr>
        <w:t xml:space="preserve">μαζί με τον εξοπλισμό και τους βοηθητικούς </w:t>
      </w:r>
      <w:r w:rsidR="008A0167">
        <w:rPr>
          <w:rFonts w:ascii="Calibri" w:hAnsi="Calibri" w:cs="Calibri"/>
        </w:rPr>
        <w:t xml:space="preserve">του </w:t>
      </w:r>
      <w:r w:rsidR="008A0167" w:rsidRPr="00E62DB9">
        <w:rPr>
          <w:rFonts w:ascii="Calibri" w:hAnsi="Calibri" w:cs="Calibri"/>
        </w:rPr>
        <w:t>χώρους</w:t>
      </w:r>
      <w:r w:rsidR="008A0167">
        <w:rPr>
          <w:rFonts w:ascii="Calibri" w:hAnsi="Calibri" w:cs="Calibri"/>
        </w:rPr>
        <w:t xml:space="preserve"> του.</w:t>
      </w:r>
      <w:r w:rsidRPr="00E62DB9">
        <w:rPr>
          <w:rFonts w:ascii="Calibri" w:hAnsi="Calibri" w:cs="Calibri"/>
        </w:rPr>
        <w:t xml:space="preserve"> </w:t>
      </w:r>
      <w:r w:rsidR="008A0167">
        <w:rPr>
          <w:rFonts w:ascii="Calibri" w:hAnsi="Calibri" w:cs="Calibri"/>
        </w:rPr>
        <w:t>Σ</w:t>
      </w:r>
      <w:r w:rsidRPr="00E62DB9">
        <w:rPr>
          <w:rFonts w:ascii="Calibri" w:hAnsi="Calibri" w:cs="Calibri"/>
        </w:rPr>
        <w:t xml:space="preserve">τεγάζεται στο εμβληματικό κτήριο του αρχιτέκτονα Τάκη </w:t>
      </w:r>
      <w:proofErr w:type="spellStart"/>
      <w:r w:rsidRPr="00E62DB9">
        <w:rPr>
          <w:rFonts w:ascii="Calibri" w:hAnsi="Calibri" w:cs="Calibri"/>
        </w:rPr>
        <w:t>Ζενέτου</w:t>
      </w:r>
      <w:proofErr w:type="spellEnd"/>
      <w:r w:rsidRPr="00E62DB9">
        <w:rPr>
          <w:rFonts w:ascii="Calibri" w:hAnsi="Calibri" w:cs="Calibri"/>
        </w:rPr>
        <w:t>, ένα σπάνιο δείγμα βιομηχανικής αρχιτεκτονικής</w:t>
      </w:r>
      <w:r w:rsidR="008A0167">
        <w:rPr>
          <w:rFonts w:ascii="Calibri" w:hAnsi="Calibri" w:cs="Calibri"/>
        </w:rPr>
        <w:t>,</w:t>
      </w:r>
      <w:r w:rsidRPr="00E62DB9">
        <w:rPr>
          <w:rFonts w:ascii="Calibri" w:hAnsi="Calibri" w:cs="Calibri"/>
        </w:rPr>
        <w:t xml:space="preserve"> της δεκαετίας του ’70</w:t>
      </w:r>
      <w:r w:rsidR="008A0167">
        <w:rPr>
          <w:rFonts w:ascii="Calibri" w:hAnsi="Calibri" w:cs="Calibri"/>
        </w:rPr>
        <w:t xml:space="preserve">. </w:t>
      </w:r>
      <w:r w:rsidRPr="00E62DB9">
        <w:rPr>
          <w:rFonts w:ascii="Calibri" w:hAnsi="Calibri" w:cs="Calibri"/>
        </w:rPr>
        <w:t xml:space="preserve"> Για δεκαετίες αποτέλεσε σημείο αναφοράς για την καλλιτεχνική κεραμική στην Ελλάδα</w:t>
      </w:r>
      <w:r w:rsidR="008A0167">
        <w:rPr>
          <w:rFonts w:ascii="Calibri" w:hAnsi="Calibri" w:cs="Calibri"/>
        </w:rPr>
        <w:t xml:space="preserve"> και διεθνώς.</w:t>
      </w:r>
      <w:r w:rsidRPr="00E62DB9">
        <w:rPr>
          <w:rFonts w:ascii="Calibri" w:hAnsi="Calibri" w:cs="Calibri"/>
        </w:rPr>
        <w:t xml:space="preserve"> </w:t>
      </w:r>
    </w:p>
    <w:sectPr w:rsidR="00EF3099" w:rsidRPr="004A72D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DB9"/>
    <w:rsid w:val="000552B1"/>
    <w:rsid w:val="000750E5"/>
    <w:rsid w:val="00116E4D"/>
    <w:rsid w:val="0019203E"/>
    <w:rsid w:val="00303A08"/>
    <w:rsid w:val="004A72D1"/>
    <w:rsid w:val="00654582"/>
    <w:rsid w:val="007C249B"/>
    <w:rsid w:val="008A0167"/>
    <w:rsid w:val="00AB23A1"/>
    <w:rsid w:val="00B6584A"/>
    <w:rsid w:val="00E1117E"/>
    <w:rsid w:val="00E62DB9"/>
    <w:rsid w:val="00EC6A29"/>
    <w:rsid w:val="00ED481D"/>
    <w:rsid w:val="00E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D40C7"/>
  <w15:chartTrackingRefBased/>
  <w15:docId w15:val="{3953A590-D163-4BBC-A585-A176942A6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E62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C3E046FE-9C0E-4F19-BFCD-39F145C6B7C4}"/>
</file>

<file path=customXml/itemProps2.xml><?xml version="1.0" encoding="utf-8"?>
<ds:datastoreItem xmlns:ds="http://schemas.openxmlformats.org/officeDocument/2006/customXml" ds:itemID="{3798007E-1545-489C-8A69-2527BA9156EF}"/>
</file>

<file path=customXml/itemProps3.xml><?xml version="1.0" encoding="utf-8"?>
<ds:datastoreItem xmlns:ds="http://schemas.openxmlformats.org/officeDocument/2006/customXml" ds:itemID="{76A2ED61-BEA1-44E2-8917-E0805F1AD5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Σε τροχιά επανεκκίνησης το εργαστήριο Κεραμικής της Ελένης Βερναδάκη</dc:title>
  <dc:subject/>
  <dc:creator>Πολυρήνα Σταϊκοπούλου</dc:creator>
  <cp:keywords/>
  <dc:description/>
  <cp:lastModifiedBy>Ελευθερία Πελτέκη</cp:lastModifiedBy>
  <cp:revision>5</cp:revision>
  <cp:lastPrinted>2026-01-20T13:41:00Z</cp:lastPrinted>
  <dcterms:created xsi:type="dcterms:W3CDTF">2026-01-26T08:56:00Z</dcterms:created>
  <dcterms:modified xsi:type="dcterms:W3CDTF">2026-01-26T10:45:00Z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